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beforeAutospacing="0" w:afterAutospacing="0" w:line="360" w:lineRule="atLeast"/>
        <w:ind w:firstLine="420"/>
        <w:rPr>
          <w:rFonts w:ascii="宋体" w:hAnsi="宋体" w:eastAsia="宋体" w:cs="宋体"/>
          <w:b/>
          <w:bCs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 xml:space="preserve">                         </w:t>
      </w:r>
      <w:r>
        <w:rPr>
          <w:rFonts w:hint="eastAsia" w:ascii="宋体" w:hAnsi="宋体" w:eastAsia="宋体" w:cs="宋体"/>
          <w:b/>
          <w:bCs/>
          <w:color w:val="000000"/>
          <w:sz w:val="32"/>
          <w:szCs w:val="32"/>
        </w:rPr>
        <w:t xml:space="preserve"> 白送商城积分兑换规则</w:t>
      </w:r>
    </w:p>
    <w:p>
      <w:pPr>
        <w:pStyle w:val="2"/>
        <w:widowControl/>
        <w:spacing w:beforeAutospacing="0" w:afterAutospacing="0" w:line="360" w:lineRule="atLeast"/>
        <w:ind w:firstLine="420"/>
        <w:rPr>
          <w:rFonts w:ascii="宋体" w:hAnsi="宋体" w:eastAsia="宋体" w:cs="宋体"/>
          <w:color w:val="000000"/>
          <w:sz w:val="21"/>
          <w:szCs w:val="21"/>
        </w:rPr>
      </w:pPr>
    </w:p>
    <w:p>
      <w:pPr>
        <w:pStyle w:val="2"/>
        <w:widowControl/>
        <w:numPr>
          <w:ilvl w:val="0"/>
          <w:numId w:val="1"/>
        </w:numPr>
        <w:spacing w:beforeAutospacing="0" w:afterAutospacing="0" w:line="360" w:lineRule="atLeast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白送商城所投放产品均为精品，每期商品都不一样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依据当期推出商品实际价值大小排序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。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举例如下：</w:t>
      </w:r>
    </w:p>
    <w:p>
      <w:pPr>
        <w:pStyle w:val="2"/>
        <w:widowControl/>
        <w:numPr>
          <w:ilvl w:val="0"/>
          <w:numId w:val="0"/>
        </w:numPr>
        <w:spacing w:beforeAutospacing="0" w:afterAutospacing="0" w:line="360" w:lineRule="atLeast"/>
        <w:rPr>
          <w:rFonts w:hint="eastAsia" w:ascii="宋体" w:hAnsi="宋体" w:eastAsia="宋体" w:cs="宋体"/>
          <w:color w:val="000000"/>
          <w:sz w:val="21"/>
          <w:szCs w:val="21"/>
        </w:rPr>
      </w:pPr>
    </w:p>
    <w:p>
      <w:pPr>
        <w:pStyle w:val="2"/>
        <w:widowControl/>
        <w:spacing w:beforeAutospacing="0" w:afterAutospacing="0" w:line="360" w:lineRule="atLeast"/>
        <w:ind w:left="420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 xml:space="preserve">   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Ａ、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IPhone7                    6388积分</w:t>
      </w:r>
    </w:p>
    <w:p>
      <w:pPr>
        <w:pStyle w:val="2"/>
        <w:widowControl/>
        <w:spacing w:beforeAutospacing="0" w:afterAutospacing="0" w:line="360" w:lineRule="atLeast"/>
        <w:ind w:left="420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 xml:space="preserve">   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Ｂ、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创维电视55″液晶平板      3400 积分</w:t>
      </w:r>
    </w:p>
    <w:p>
      <w:pPr>
        <w:pStyle w:val="2"/>
        <w:widowControl/>
        <w:spacing w:beforeAutospacing="0" w:afterAutospacing="0" w:line="360" w:lineRule="atLeast"/>
        <w:ind w:left="420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 xml:space="preserve">   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Ｃ、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格力空调小1匹             2400 积分</w:t>
      </w:r>
    </w:p>
    <w:p>
      <w:pPr>
        <w:pStyle w:val="2"/>
        <w:widowControl/>
        <w:spacing w:beforeAutospacing="0" w:afterAutospacing="0" w:line="360" w:lineRule="atLeast"/>
        <w:ind w:left="420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 xml:space="preserve">   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Ｄ、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OPPO A37手机              1300 积分</w:t>
      </w:r>
    </w:p>
    <w:p>
      <w:pPr>
        <w:pStyle w:val="2"/>
        <w:widowControl/>
        <w:spacing w:beforeAutospacing="0" w:afterAutospacing="0" w:line="360" w:lineRule="atLeast"/>
        <w:ind w:left="420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 xml:space="preserve">   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Ｅ、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 xml:space="preserve">海尔洗衣机                  998 积分     </w:t>
      </w:r>
    </w:p>
    <w:p>
      <w:pPr>
        <w:pStyle w:val="2"/>
        <w:widowControl/>
        <w:spacing w:beforeAutospacing="0" w:afterAutospacing="0" w:line="360" w:lineRule="atLeast"/>
        <w:ind w:left="420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 xml:space="preserve">   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Ｆ、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飞科三刀旋转剃须刀          130积分</w:t>
      </w:r>
    </w:p>
    <w:p>
      <w:pPr>
        <w:pStyle w:val="2"/>
        <w:widowControl/>
        <w:spacing w:beforeAutospacing="0" w:afterAutospacing="0" w:line="360" w:lineRule="atLeast"/>
        <w:ind w:left="42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 xml:space="preserve">   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Ｇ、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华为耳机AM115               50 积分</w:t>
      </w:r>
    </w:p>
    <w:p>
      <w:pPr>
        <w:pStyle w:val="2"/>
        <w:widowControl/>
        <w:spacing w:beforeAutospacing="0" w:afterAutospacing="0" w:line="360" w:lineRule="atLeast"/>
        <w:ind w:left="420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　　</w:t>
      </w:r>
      <w:r>
        <w:rPr>
          <w:rFonts w:hint="default" w:ascii="Arial" w:hAnsi="Arial" w:eastAsia="宋体" w:cs="Arial"/>
          <w:color w:val="auto"/>
          <w:sz w:val="21"/>
          <w:szCs w:val="21"/>
          <w:lang w:eastAsia="zh-CN"/>
        </w:rPr>
        <w:t>……</w:t>
      </w:r>
    </w:p>
    <w:p>
      <w:pPr>
        <w:pStyle w:val="2"/>
        <w:widowControl/>
        <w:spacing w:beforeAutospacing="0" w:afterAutospacing="0" w:line="360" w:lineRule="atLeast"/>
        <w:ind w:left="420"/>
        <w:rPr>
          <w:rFonts w:ascii="宋体" w:hAnsi="宋体" w:eastAsia="宋体" w:cs="宋体"/>
          <w:color w:val="000000"/>
          <w:sz w:val="21"/>
          <w:szCs w:val="21"/>
        </w:rPr>
      </w:pPr>
    </w:p>
    <w:p>
      <w:pPr>
        <w:pStyle w:val="2"/>
        <w:widowControl/>
        <w:spacing w:beforeAutospacing="0" w:afterAutospacing="0" w:line="360" w:lineRule="atLeast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二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所有精品均为各界商家定期投放于众惠商盟的白送商城里，数量有限，为体现消费者兑换时的公平公正性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特制定如下兑换规则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：</w:t>
      </w:r>
    </w:p>
    <w:p>
      <w:pPr>
        <w:pStyle w:val="2"/>
        <w:widowControl/>
        <w:spacing w:beforeAutospacing="0" w:afterAutospacing="0" w:line="360" w:lineRule="atLeast"/>
        <w:ind w:firstLine="420"/>
        <w:rPr>
          <w:rFonts w:ascii="宋体" w:hAnsi="宋体" w:eastAsia="宋体" w:cs="宋体"/>
          <w:color w:val="000000"/>
          <w:sz w:val="21"/>
          <w:szCs w:val="21"/>
        </w:rPr>
      </w:pPr>
    </w:p>
    <w:p>
      <w:pPr>
        <w:pStyle w:val="2"/>
        <w:widowControl/>
        <w:numPr>
          <w:ilvl w:val="0"/>
          <w:numId w:val="2"/>
        </w:numPr>
        <w:spacing w:beforeAutospacing="0" w:afterAutospacing="0" w:line="360" w:lineRule="atLeast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消费者可持积分参加众惠商盟的白送活动，可选择单件或多件产品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，但选择产品的累加积分应小于或等于所持积分。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举例如下：</w:t>
      </w:r>
    </w:p>
    <w:p>
      <w:pPr>
        <w:pStyle w:val="2"/>
        <w:widowControl/>
        <w:numPr>
          <w:ilvl w:val="0"/>
          <w:numId w:val="0"/>
        </w:numPr>
        <w:spacing w:beforeAutospacing="0" w:afterAutospacing="0" w:line="360" w:lineRule="atLeast"/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　　１、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消费者甲持消费所得积分7000积分，可选择产品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Ａ、Ｆ、Ｇ或产品Ｂ、Ｃ、Ｅ、Ｆ、Ｇ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参加活动，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如每个等级均中奖，则依据持有积分从大到小依次兑奖；</w:t>
      </w:r>
    </w:p>
    <w:p>
      <w:pPr>
        <w:pStyle w:val="2"/>
        <w:widowControl/>
        <w:numPr>
          <w:ilvl w:val="0"/>
          <w:numId w:val="3"/>
        </w:numPr>
        <w:spacing w:beforeAutospacing="0" w:afterAutospacing="0" w:line="360" w:lineRule="atLeast"/>
        <w:ind w:firstLine="420"/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消费者乙持消费所得积分3000积分，可选择产品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Ｃ、Ｆ、Ｇ或产品Ｄ、Ｅ、Ｆ、Ｇ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参加活动，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如每个等级均中奖，则依据持有积分从大到小依次兑奖；</w:t>
      </w:r>
    </w:p>
    <w:p>
      <w:pPr>
        <w:pStyle w:val="2"/>
        <w:widowControl/>
        <w:numPr>
          <w:ilvl w:val="0"/>
          <w:numId w:val="0"/>
        </w:numPr>
        <w:spacing w:beforeAutospacing="0" w:afterAutospacing="0" w:line="360" w:lineRule="atLeast"/>
        <w:ind w:firstLine="420"/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３、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消费者在兑换产品后余下的部分积分不归零，可以累积参加下一轮的白送活动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；</w:t>
      </w:r>
    </w:p>
    <w:p>
      <w:pPr>
        <w:pStyle w:val="2"/>
        <w:widowControl/>
        <w:numPr>
          <w:ilvl w:val="0"/>
          <w:numId w:val="0"/>
        </w:numPr>
        <w:spacing w:beforeAutospacing="0" w:afterAutospacing="0" w:line="360" w:lineRule="atLeast"/>
        <w:ind w:firstLine="420"/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４、</w:t>
      </w:r>
      <w:bookmarkStart w:id="0" w:name="_GoBack"/>
      <w:bookmarkEnd w:id="0"/>
    </w:p>
    <w:p>
      <w:pPr>
        <w:pStyle w:val="2"/>
        <w:widowControl/>
        <w:numPr>
          <w:ilvl w:val="0"/>
          <w:numId w:val="2"/>
        </w:numPr>
        <w:spacing w:beforeAutospacing="0" w:afterAutospacing="0" w:line="360" w:lineRule="atLeast"/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白送活动为每月两次，月中为16号，月底为当月最后一天；白送商品于每月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１日和１６日零时公布于白送商城里。</w:t>
      </w:r>
    </w:p>
    <w:p>
      <w:pPr>
        <w:pStyle w:val="2"/>
        <w:widowControl/>
        <w:numPr>
          <w:ilvl w:val="0"/>
          <w:numId w:val="2"/>
        </w:numPr>
        <w:spacing w:beforeAutospacing="0" w:afterAutospacing="0" w:line="360" w:lineRule="atLeast"/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消费者需在白送商城里，点击自己心仪的１元产品进行报名。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每次均需重新报名，第一次报名时间为当月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１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日零时-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１５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日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20:00；　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第二次报名时间为当月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１６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日零时-月底倒数第二天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20:00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（29日或30日）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。</w:t>
      </w:r>
    </w:p>
    <w:p>
      <w:pPr>
        <w:pStyle w:val="2"/>
        <w:widowControl/>
        <w:spacing w:beforeAutospacing="0" w:afterAutospacing="0" w:line="360" w:lineRule="atLeast"/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（四）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号码分配由系统程序依据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该等级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报名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总人数开奖前一天的</w:t>
      </w: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21:00前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统一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自动分配，分配的号码以短信形式发至用户手机，分配号码如：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3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、Ｃ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25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、Ｆ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68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。</w:t>
      </w:r>
    </w:p>
    <w:p>
      <w:pPr>
        <w:pStyle w:val="2"/>
        <w:widowControl/>
        <w:spacing w:beforeAutospacing="0" w:afterAutospacing="0" w:line="360" w:lineRule="atLeast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（五）</w:t>
      </w:r>
      <w:r>
        <w:rPr>
          <w:rFonts w:hint="eastAsia" w:ascii="宋体" w:hAnsi="宋体" w:eastAsia="宋体" w:cs="宋体"/>
          <w:sz w:val="21"/>
          <w:szCs w:val="21"/>
        </w:rPr>
        <w:t>开奖日前一晚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22</w:t>
      </w:r>
      <w:r>
        <w:rPr>
          <w:rFonts w:hint="eastAsia" w:ascii="宋体" w:hAnsi="宋体" w:eastAsia="宋体" w:cs="宋体"/>
          <w:sz w:val="21"/>
          <w:szCs w:val="21"/>
        </w:rPr>
        <w:t>：00前于众惠商盟公众号里公布相应产品的数量和该产品的参与人数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p>
      <w:pPr>
        <w:pStyle w:val="2"/>
        <w:widowControl/>
        <w:spacing w:beforeAutospacing="0" w:afterAutospacing="0" w:line="360" w:lineRule="atLeast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（六）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平台开号依据开号日的重庆时时彩10:00后开奖结果(第24期)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中奖结果于众惠商盟公众号里公布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。</w:t>
      </w:r>
    </w:p>
    <w:p>
      <w:pPr>
        <w:pStyle w:val="2"/>
        <w:widowControl/>
        <w:spacing w:beforeAutospacing="0" w:afterAutospacing="0" w:line="360" w:lineRule="atLeast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（七）</w:t>
      </w:r>
      <w:r>
        <w:rPr>
          <w:rFonts w:hint="eastAsia" w:ascii="宋体" w:hAnsi="宋体" w:eastAsia="宋体" w:cs="宋体"/>
          <w:sz w:val="21"/>
          <w:szCs w:val="21"/>
        </w:rPr>
        <w:t>该产品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参与人数为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Ｎ，则：</w:t>
      </w:r>
    </w:p>
    <w:p>
      <w:pPr>
        <w:pStyle w:val="2"/>
        <w:widowControl/>
        <w:spacing w:beforeAutospacing="0" w:afterAutospacing="0" w:line="360" w:lineRule="atLeast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　　１、Ｎ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≦10 取开奖的个位为开奖号，如开奖号10526,则尾号为6的中奖；</w:t>
      </w:r>
    </w:p>
    <w:p>
      <w:pPr>
        <w:pStyle w:val="2"/>
        <w:widowControl/>
        <w:spacing w:beforeAutospacing="0" w:afterAutospacing="0" w:line="360" w:lineRule="atLeast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　　２、Ｎ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≦100 取开奖的个位为开奖号，如开奖号10526,则尾号为6的中奖；中奖次序为06 16 26 36</w:t>
      </w:r>
      <w:r>
        <w:rPr>
          <w:rFonts w:hint="default" w:ascii="Arial" w:hAnsi="Arial" w:eastAsia="宋体" w:cs="Arial"/>
          <w:color w:val="auto"/>
          <w:sz w:val="21"/>
          <w:szCs w:val="21"/>
          <w:lang w:eastAsia="zh-CN"/>
        </w:rPr>
        <w:t>……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以此类推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。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如该产品数量大于当期中奖人数，则再以下一期尾号进行分配，如开号为78905，则05 15 25</w:t>
      </w:r>
      <w:r>
        <w:rPr>
          <w:rFonts w:hint="default" w:ascii="Arial" w:hAnsi="Arial" w:eastAsia="宋体" w:cs="Arial"/>
          <w:color w:val="auto"/>
          <w:sz w:val="21"/>
          <w:szCs w:val="21"/>
          <w:lang w:eastAsia="zh-CN"/>
        </w:rPr>
        <w:t>……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依次中奖，直到产品分配完毕为止，如开奖尾号等同上期，则依次递推到下一期，直到新号产生为止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；</w:t>
      </w:r>
    </w:p>
    <w:p>
      <w:pPr>
        <w:pStyle w:val="2"/>
        <w:widowControl/>
        <w:spacing w:beforeAutospacing="0" w:afterAutospacing="0" w:line="360" w:lineRule="atLeast"/>
        <w:ind w:firstLine="42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３、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该产品参与人数小于该产品数量，则参与人直接获得该等级产品；</w:t>
      </w:r>
    </w:p>
    <w:p>
      <w:pPr>
        <w:pStyle w:val="2"/>
        <w:widowControl/>
        <w:spacing w:beforeAutospacing="0" w:afterAutospacing="0" w:line="360" w:lineRule="atLeast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 xml:space="preserve"> ４、如该等级产品参与奖品轮空，则以下一期开奖尾号为准，直到中奖为止。</w:t>
      </w:r>
    </w:p>
    <w:p>
      <w:pPr>
        <w:pStyle w:val="2"/>
        <w:widowControl/>
        <w:spacing w:beforeAutospacing="0" w:afterAutospacing="0" w:line="360" w:lineRule="atLeast"/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（八）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开奖后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，公司客服会及时和中奖人联系，中奖人可直接到公司领取产品，也可邮寄，邮资到付。</w:t>
      </w:r>
    </w:p>
    <w:p>
      <w:pPr>
        <w:pStyle w:val="2"/>
        <w:widowControl/>
        <w:spacing w:beforeAutospacing="0" w:afterAutospacing="0" w:line="360" w:lineRule="atLeast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（九）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白送商城所有产品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均公布产品提供商详细信息，保证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正品，假一赔十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。</w:t>
      </w:r>
    </w:p>
    <w:p>
      <w:pPr>
        <w:pStyle w:val="2"/>
        <w:widowControl/>
        <w:spacing w:beforeAutospacing="0" w:afterAutospacing="0" w:line="360" w:lineRule="atLeast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（十）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中奖比例高达50%以上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。</w:t>
      </w:r>
    </w:p>
    <w:p>
      <w:pPr>
        <w:pStyle w:val="2"/>
        <w:widowControl/>
        <w:spacing w:beforeAutospacing="0" w:afterAutospacing="0" w:line="360" w:lineRule="atLeast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（十一）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本规则最终解释权归众惠商盟所有</w:t>
      </w:r>
      <w:r>
        <w:rPr>
          <w:rFonts w:hint="eastAsia" w:ascii="宋体" w:hAnsi="宋体" w:eastAsia="宋体" w:cs="宋体"/>
          <w:color w:val="000000"/>
          <w:sz w:val="21"/>
          <w:szCs w:val="21"/>
          <w:lang w:eastAsia="zh-CN"/>
        </w:rPr>
        <w:t>。</w:t>
      </w:r>
    </w:p>
    <w:p>
      <w:pPr>
        <w:pStyle w:val="2"/>
        <w:widowControl/>
        <w:spacing w:beforeAutospacing="0" w:afterAutospacing="0" w:line="360" w:lineRule="atLeast"/>
        <w:ind w:firstLine="420"/>
        <w:rPr>
          <w:rFonts w:ascii="宋体" w:hAnsi="宋体" w:eastAsia="宋体" w:cs="宋体"/>
          <w:color w:val="000000"/>
          <w:sz w:val="21"/>
          <w:szCs w:val="21"/>
        </w:rPr>
      </w:pPr>
    </w:p>
    <w:p>
      <w:pPr>
        <w:pStyle w:val="2"/>
        <w:widowControl/>
        <w:spacing w:beforeAutospacing="0" w:afterAutospacing="0" w:line="360" w:lineRule="atLeast"/>
        <w:ind w:firstLine="420"/>
        <w:rPr>
          <w:rFonts w:ascii="宋体" w:hAnsi="宋体" w:eastAsia="宋体" w:cs="宋体"/>
          <w:color w:val="000000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E9F2E2"/>
    <w:multiLevelType w:val="singleLevel"/>
    <w:tmpl w:val="57E9F2E2"/>
    <w:lvl w:ilvl="0" w:tentative="0">
      <w:start w:val="1"/>
      <w:numFmt w:val="chineseCounting"/>
      <w:suff w:val="nothing"/>
      <w:lvlText w:val="（%1）"/>
      <w:lvlJc w:val="left"/>
    </w:lvl>
  </w:abstractNum>
  <w:abstractNum w:abstractNumId="1">
    <w:nsid w:val="57F21E1A"/>
    <w:multiLevelType w:val="singleLevel"/>
    <w:tmpl w:val="57F21E1A"/>
    <w:lvl w:ilvl="0" w:tentative="0">
      <w:start w:val="2"/>
      <w:numFmt w:val="decimalFullWidth"/>
      <w:suff w:val="nothing"/>
      <w:lvlText w:val="%1、"/>
      <w:lvlJc w:val="left"/>
    </w:lvl>
  </w:abstractNum>
  <w:abstractNum w:abstractNumId="2">
    <w:nsid w:val="57F23B3C"/>
    <w:multiLevelType w:val="singleLevel"/>
    <w:tmpl w:val="57F23B3C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F452D7"/>
    <w:rsid w:val="00036D5B"/>
    <w:rsid w:val="00497C45"/>
    <w:rsid w:val="004B6AB4"/>
    <w:rsid w:val="005C5381"/>
    <w:rsid w:val="006F7ED7"/>
    <w:rsid w:val="007451CA"/>
    <w:rsid w:val="009645B2"/>
    <w:rsid w:val="009E1557"/>
    <w:rsid w:val="00BA078D"/>
    <w:rsid w:val="00D37BE1"/>
    <w:rsid w:val="00DE62A2"/>
    <w:rsid w:val="00E153AF"/>
    <w:rsid w:val="036B1C39"/>
    <w:rsid w:val="058E4353"/>
    <w:rsid w:val="06F07092"/>
    <w:rsid w:val="08EA3D22"/>
    <w:rsid w:val="0A600F68"/>
    <w:rsid w:val="165B587B"/>
    <w:rsid w:val="1795284C"/>
    <w:rsid w:val="1CBC104E"/>
    <w:rsid w:val="1EB127D0"/>
    <w:rsid w:val="1FD11C7B"/>
    <w:rsid w:val="233C7781"/>
    <w:rsid w:val="2AE979E5"/>
    <w:rsid w:val="2C012ADA"/>
    <w:rsid w:val="2FD651BD"/>
    <w:rsid w:val="38126AA5"/>
    <w:rsid w:val="397D02EA"/>
    <w:rsid w:val="39AA557B"/>
    <w:rsid w:val="39D00BBB"/>
    <w:rsid w:val="47881968"/>
    <w:rsid w:val="50FE62E4"/>
    <w:rsid w:val="512E0EBF"/>
    <w:rsid w:val="5D8B0EA4"/>
    <w:rsid w:val="5EC6119E"/>
    <w:rsid w:val="616312A9"/>
    <w:rsid w:val="62F452D7"/>
    <w:rsid w:val="76347A9E"/>
    <w:rsid w:val="7722427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177</Words>
  <Characters>1010</Characters>
  <Lines>8</Lines>
  <Paragraphs>2</Paragraphs>
  <ScaleCrop>false</ScaleCrop>
  <LinksUpToDate>false</LinksUpToDate>
  <CharactersWithSpaces>1185</CharactersWithSpaces>
  <Application>WPS Office_10.1.0.5975_F1E327BC-269C-435d-A152-05C5408002CA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2016-09-19T03:44:00Z</dcterms:created>
  <dc:creator>Administrator</dc:creator>
  <cp:lastModifiedBy>Administrator</cp:lastModifiedBy>
  <dcterms:modified xsi:type="dcterms:W3CDTF">2016-10-08T03:11:32Z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